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440"/>
        <w:gridCol w:w="753"/>
        <w:gridCol w:w="867"/>
      </w:tblGrid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ՏԵԽՆԻԿԱԿԱՆ-ԱՌԱՋԱԴՐԱՆՔ-</w:t>
            </w: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N/N</w:t>
            </w:r>
          </w:p>
        </w:tc>
        <w:tc>
          <w:tcPr>
            <w:tcW w:w="8440" w:type="dxa"/>
            <w:vMerge w:val="restart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53" w:type="dxa"/>
            <w:vMerge w:val="restart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  <w:t>քանակը</w:t>
            </w:r>
          </w:p>
        </w:tc>
      </w:tr>
      <w:tr w:rsidR="00572817" w:rsidRPr="00572817" w:rsidTr="00572817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0" w:type="dxa"/>
            <w:vMerge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vMerge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572817" w:rsidRPr="00572817" w:rsidTr="00572817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0" w:type="dxa"/>
            <w:vMerge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vMerge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572817" w:rsidRPr="00572817" w:rsidRDefault="00572817" w:rsidP="0057281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ind w:left="72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x-none" w:eastAsia="ru-RU"/>
              </w:rPr>
            </w:pP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 w:eastAsia="ru-RU"/>
              </w:rPr>
              <w:t>1.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x-none" w:eastAsia="ru-RU"/>
              </w:rPr>
              <w:t xml:space="preserve"> </w:t>
            </w:r>
            <w:r w:rsidRPr="0057281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x-none" w:eastAsia="ru-RU"/>
              </w:rPr>
              <w:t>ԴԱՍԱՍԵՆՅԱԿ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200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Սեղան աշակերտական, բարձրության կարգավորմամբ մեկտեղանի՝ 1-4 դասարանների համար -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մեկտեղանի, մետաղական կմախքով, գույները և չափերը՝ Առողջապահության նախարարության 28.03.2017թ. 12-Ն հրամանի և ԳՈՍՏ 11015-93  համապատասխան, չափսերը՝ 600(ե) х500(լ) х(510մմ-630մմ 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անփայլ, մետաղական կմախքին ամրանում է  4մմ տրամագծով 40մմ –ոց 8 պտուտակներով: Սեղանի առջևը փակվում է 550х350մմ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550x432 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572817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(վերևի խողովակ),  բարձրությունը՝ 430մմ։ Ներքին խողովակի միջուկի չափերն են՝ 20x20 x 2.0 մմ բարձրությունը՝ 430մմ։ Սեղանի ոտքերի ներքին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572817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միացվող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միջև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հեռավորությունը 120մմ է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։ Հենակի եզրերը պետք է խցանված լինեն պլաստիկե բաց գույնի խցաններով՝ 5-6մմ հաստությամբ, </w:t>
            </w:r>
            <w:r w:rsidRPr="00572817">
              <w:rPr>
                <w:rFonts w:eastAsia="Times New Roman" w:cs="Calibri"/>
                <w:color w:val="000000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որը կապահովի հատակից մետաղական խողովակի առնվազն 4 մմ բարձրություն: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բարձրակարգ 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նարնջագույն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 Սեղանի մեկ կողմում պետք է լինի մետաղական կախիչ,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որը եռակցվում է սեղանի կմախքին վերևից՝ հետնապատից</w:t>
            </w:r>
            <w:r w:rsidRPr="00572817">
              <w:rPr>
                <w:rFonts w:eastAsia="Times New Roman" w:cs="Calibri"/>
                <w:color w:val="000000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132մմ հեռավորության վրա: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68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Սեղան աշակերտական, բարձրության կարգավորմամբ մեկտեղանի՝ 5-12-րդ դասարանների համար` մետաղական կմախքով, գույները և չափերը՝ Առողջապահության նախարարության 28.03.2017թ. 12-Ն հրամանի և ԳՈՍՏ 11015-93  համապատասխան, չափսերը՝ 600(ե)х500(լ)х(640մմ-760մմ(բ)), բարձրությունը մեխանիկական եղանակով կարգավորվող: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200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Լամինացված ՓՏՍ-ի  աշխատանքային հարթության անկյունները պետք է կլորացվեն R= 30 մմ շառավղով, եզրերը շրջափակվեն 1-2մմ հաստության պլաստիկ եզրաժապավենով (PVC):  Աշխատանքային հարթությունը պետք է լինի անփայլ, մետաղական կմախքին ամրանում է 4մմ տրամագծով 40մմ –ոց 8 պտուտակներով: Սեղանի առջևը փակվում է 550х350մմ  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</w:t>
            </w:r>
            <w:r w:rsidRPr="00572817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ւնների միացումը զոդման եղանակով 45 աստիճան հատվածքով, կմախքի արտաքին չափերը՝ 550 x 432 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572817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(վերևի խողովակ),  բարձրությունը՝ 565մմ։ 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Ներքին խողովակի՝ միջուկի չափերն են՝ 20x20 x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</w:t>
            </w:r>
            <w:r w:rsidRPr="00572817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, բարձրությունը՝ 565 մմ։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միացվող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միջև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հեռավորությունը՝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120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եզրերը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պետք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է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խ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ցանված լինեն պլաստիկե բաց գույնի խցաններով՝ 5-6մմ հաստությամբ,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որը կապահովի հատակից մետաղական խողովակի առնվազն 4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մմ բարձրություն: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բարձրակարգ կարմիր գույնի ներկանյութով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 ։ Սեղանի մեկ կողմում պետք է լինի մետաղական կախիչ,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որը եռակցվում է սեղանի կմախքին վերևից՝ հետնապատից</w:t>
            </w:r>
            <w:r w:rsidRPr="00572817">
              <w:rPr>
                <w:rFonts w:eastAsia="Times New Roman" w:cs="Calibri"/>
                <w:color w:val="000000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132մմ հեռավորության վրա: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136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572817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զոդման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եղանակով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45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աստիճան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572817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 (ներքևի խողովակ), բարձրությունը՝ 245մմ։ Ներքին խողովակի՝ միջուկի չափերն են՝ 20x20 x 2.0մմ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245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Աթոռի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572817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նարնջագույն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ներկանյութով։ Աթոռի նստելատեղի բարձրությունը հատակից մինչև նստելատեղի երեսը՝ 260-380մմ,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Զոդման կարանները պետք է լինեն մշակված, ողորկ, կմախքը ամբողջությամբ լինի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բարձրակարգ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68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 աշակերտական՝ 5-12-րդ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11016-93 համապատասխան: Աթոռի նստելատեղի չափսերը՝ 360х400մմ, նստելատեղի մակերևույթը պետք է ունենա (D=240մմ)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կորացնել 90º-ով, (R=20-50մմ): Նրբատախտակի եզրերը պետք է լինեն ողորկ, մշակված։ Աթոռի մեջքի հենակի չափսերը՝ 320х180 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572817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զոդման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եղանակով 45 աստիճան հատվածքով, կմախքի արտաքին չափերը՝ 310x325մմ,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572817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(ներքևի խողովակ), բարձրությունը՝ 315մմ։ Ներքին խողովակի՝ միջուկի չափերն են՝ 20x20x2.0մմ,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(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վերևի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խողովակ), բարձրությունը՝ 315մմ։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հենակին, չափսերը՝ 25x25x2</w:t>
            </w:r>
            <w:r w:rsidRPr="00572817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միացվող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միջև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հեռ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ավորությունը՝ 100մմ։ Հենակի եզրեը պետք է խցանված լինեն պլաստիկե բաց գույնի խցաններով՝ 5-6մմ հաստությամբ։ Աթոռի ոտքերը պետք է ունենան 40 մմ քայլով բարձության կարգավորման 4 հնարավորություն, որոնք յուրաքանչյուր կողմից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ֆիքսվում են 2 հատ հեղուսե մանեկային կապով։ Աթոռի նստելատեղի բարձրությունը հատակից մինչև նստելատեղի երեսը՝ 380-460մմ, իսկ հատակից մինչև մեջքի հենակի վերևի եզրի բարձրությունը 700-860մմ: Աթոռի նստելատեղի և մեջքի հենակի կազմած անկյունը պետք է լինի  95-130º, իսկ հանգույցը՝ կորացվի R=60մմ շառավղով։ Զոդման կարանները պետք է լինեն մշակված, ողորկ, կմախքը ամբողջությամբ լինի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57281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: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136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24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Կավճամագնիսային, մարկերային գրատախտակ՝ 3-փեղկանի կարճապահարանով, չափսերը՝ 1500х1000մմ (2 փեղկ Lx750х1000) Մագնիսային՝ կավճային 5  հարթությամբ, չափսը՝ (L)3000х(H)1000 մմ, պատից կախովի է: Գույնը` կանաչ, բաղկացած 4 հատ շառնիրային պետլյաներով (ծխնիներ) իրար ամրացված 3 էլեմենտից` 180 աստիճան պտտման հնարավորությամբ, եզրակալված ալյումինե պրոֆիլով: Գրատախտակի մակերեսը մագնիսական է, որը հնարավորություն է տալիս վրան փակցնել գունավոր մագնիսներ, գրառումները ջնջելիս օգտագործվում են միայն հատուկ ջնջոցներ, մասնագիտացված մաքրող հատուկ սփրեյի հետ համատեղ: Գրատախտակի չծալվող փեղկը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1.9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Հագուստի կախիչ՝</w:t>
            </w:r>
            <w:r w:rsidRPr="00572817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12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ՀԱՆԴԻՍՈՒԹՅՈՒՆՆԵՐԻ ԴԱՀԼԻՃ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Աթոռ դահլիճի համար, աթոռի նստելատեղը և հենակը պետք է լինեն պլաստամսսե՝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 40,5-50սմ, նստելատեղի խորությունը՝ 36-50սմ: Աթոռի թույլատրելի նվազագույն ծանրաբեռնվածությունը՝ 150կգ: 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220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3.ՏՆՕՐԵՆԻ ԱՇԽԱՏԱՍԵՆՅԱԿ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4.ՎԱՐՉԱՏՆՏԵՍԱԿԱՆ ՀԱՄԱԿԱՐԳՈՂԻ 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4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5.ՈՒՍՈՒՑՉԻ ՕԳՆԱԿԱՆԻ 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6.ՀԱՇՎԱՊԱՀԻ 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7.ՕՊԵՐԱՏՈՐԻ 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572817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8.ՏՆՏԵՍՎԱՐԻ 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8.2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 ՀՈԳԵԲԱՆԻ 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9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9.5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.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ՈԻՍՈՒՑՉԱՆՈՑ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20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10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խորհրդակցության՝ աշխատանքային հարթության անկյունները պետք է կլորացվեն R=30մմ շառավղով, եզրերը շրջափակվեն 1-2մմ հաստության պլաստիկ եզրաժապավենով (PVC),  2400х1200х760մմ չափսերով։ Սեղանի աշխատանքային հարթության համար պետք է օգտագործվի 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 36մմ հաստությամբ (2х18մմ հաստությամբ լամինացված ՓՏՍ): 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(PVC): 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10.4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10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10.6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572817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ԳՐԱԴԱՐԱՆ</w:t>
            </w:r>
          </w:p>
        </w:tc>
      </w:tr>
      <w:tr w:rsidR="00572817" w:rsidRPr="00572817" w:rsidTr="00572817">
        <w:trPr>
          <w:trHeight w:val="2231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572817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11.5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11.6</w:t>
            </w:r>
          </w:p>
        </w:tc>
        <w:tc>
          <w:tcPr>
            <w:tcW w:w="8440" w:type="dxa"/>
            <w:shd w:val="clear" w:color="000000" w:fill="FFFFFF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0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խորհրդակցության՝ աշխատանքային հարթության անկյունները պետք է կլորացվեն R=30մմ շառավղով, եզրերը շրջափակվեն 1-2մմ հաստության պլաստիկ եզրաժապավենով (PVC),  2400х1200х760մմ չափսերով։ Սեղանի աշխատանքային հարթության համար պետք է օգտագործվի 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 36մմ հաստությամբ (2х18մմ հաստությամբ լամինացված ՓՏՍ): 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(PVC): 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«ՇԱԽՄԱՏ» ԱՌԱՐԿԱՅԻ ԳՈՒՅՔ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widowControl w:val="0"/>
              <w:autoSpaceDE w:val="0"/>
              <w:autoSpaceDN w:val="0"/>
              <w:spacing w:before="34" w:after="0"/>
              <w:ind w:left="107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Շախմատի ցուցադրական խաղատախտակ՝ խաղաքարերով -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երկարությունը 80 սմ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լայնությունը 80 սմ: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Վանդակի չափսը՝ 8,8 սմ * 8,8 սմ։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Տախտակի քաշը 3 կգ.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Ցուցատախտակի հավաքածուն ներառում է.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մոնտաժային հավաքածու տախտակը կախելու համար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-մագնիսական շախմատի 32 հատ ֆիգուրների հավաքածու: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Շախմատի խաղատախտակ խաղաքարերով - շախմատ՝ փայտից /փայտանյութից/ պատրաստված խաղատախտակ /երկփեխկանի փակվող տուփ/ 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9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Շախմատի աշակերտական սեղան, բարձրության կարգավորմամբ, 1-4 դասարանների համար` Անվանումը` Շախմատի սեղան /երկաթե չորս ոտքերով/: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անփայլ: Սեղանի կմախքը պետք է լինի մետաղական քառանկյուն խողովակներից (25x25x2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72817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 xml:space="preserve">0մմ), կմախքի արտաքին չափերը՝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57281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572817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(վերևի խողովակ), բարձրությունը՝ 380մմ։ Ներքին խողովակի՝ միջուկի չափսերն են՝ 20x20x2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72817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0 մմ (ներքևի խողովակ), բարձրությունը՝ 380մմ։ 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72817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 xml:space="preserve">0մմ։ Ոտքերը պետք է խցանված լինեն պլաստիկե խցաններով՝ 5-6մմ հաստությամբ։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9</w:t>
            </w:r>
          </w:p>
        </w:tc>
      </w:tr>
      <w:tr w:rsidR="00572817" w:rsidRPr="00572817" w:rsidTr="00572817">
        <w:trPr>
          <w:trHeight w:val="44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572817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զոդման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եղանակով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45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աստիճան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57281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572817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, (ներքևի խողովակ), բարձրությունը՝ 245մմ։ Ներքին խողովակի՝ միջուկի չափերն են՝ 20x20 x 2.0մմ,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245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Աթոռի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հենակին, չափսերը՝ 25x25x2</w:t>
            </w:r>
            <w:r w:rsidRPr="00572817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57281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57281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572817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նարնջագույն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ներկանյութով։ </w:t>
            </w:r>
            <w:r w:rsidRPr="00572817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Աթոռի նստելատեղի բարձրությունը հատակից մինչև նստելատեղի երեսը՝ 260-380մմ,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57281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բարձրակարգ</w:t>
            </w:r>
            <w:r w:rsidRPr="00572817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572817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փոշեներկված: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18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keepNext/>
              <w:spacing w:after="0"/>
              <w:jc w:val="both"/>
              <w:outlineLvl w:val="3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Շախմատի ժամացույց -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 PURSUN): </w:t>
            </w:r>
          </w:p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9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–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13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ՄԱՐԶԻՉԻ ՍԵՆՅԱԿ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13.1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13.2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13.3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14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ՀԱՆԴԵՐՁԱՐԱՆ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widowControl w:val="0"/>
              <w:autoSpaceDE w:val="0"/>
              <w:spacing w:before="34" w:after="0"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զգեստապահարան -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</w:p>
          <w:p w:rsidR="00572817" w:rsidRPr="00572817" w:rsidRDefault="00572817" w:rsidP="00572817">
            <w:pPr>
              <w:widowControl w:val="0"/>
              <w:autoSpaceDE w:val="0"/>
              <w:spacing w:after="0" w:line="283" w:lineRule="auto"/>
              <w:ind w:left="108" w:right="-141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միացումներն իրականացնել թաքնված ամրակցումներով։ Պահարանի արտաքին չափսերը՝ 1608 х 400 х 1680 մմ ( Լ х Խ х Բ):</w:t>
            </w:r>
          </w:p>
          <w:p w:rsidR="00572817" w:rsidRPr="00572817" w:rsidRDefault="00572817" w:rsidP="00572817">
            <w:pPr>
              <w:widowControl w:val="0"/>
              <w:autoSpaceDE w:val="0"/>
              <w:spacing w:after="0"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</w:p>
          <w:p w:rsidR="00572817" w:rsidRPr="00572817" w:rsidRDefault="00572817" w:rsidP="00572817">
            <w:pPr>
              <w:widowControl w:val="0"/>
              <w:autoSpaceDE w:val="0"/>
              <w:spacing w:after="0" w:line="283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պահարանի հետնապատը պետք է լինի 4 մմ հաստությամբ լամինացված փայտաթելային սալից(ԴՎՊ) և նույն ՓՏՍ-ի գույնի:</w:t>
            </w:r>
          </w:p>
          <w:p w:rsidR="00572817" w:rsidRPr="00572817" w:rsidRDefault="00572817" w:rsidP="00572817">
            <w:pPr>
              <w:widowControl w:val="0"/>
              <w:autoSpaceDE w:val="0"/>
              <w:spacing w:after="0"/>
              <w:ind w:left="108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Այն ողջ պարագծով պետք է ունենա ուղղանկյունաձև ոտքեր։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14.2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572817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14.3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հայելի  - Հայելի ուղղանկյուն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,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պատից ամրացվող, չափսերը՝ 500 x 700 մմ փայտյա, պլաստմասե կամ մետաղական շրջանակով: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. ՊԱՀԱԿԱԿԵՏ 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72817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պլաստիկե սև գույնի խցաններով, որոնց կողային պատերի հաստությունը՝ 2մմ, տակի մասինը՝ 4-6մմ: </w:t>
            </w:r>
            <w:r w:rsidRPr="00572817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72817" w:rsidRPr="00572817" w:rsidTr="0057281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15.3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572817" w:rsidRPr="00572817" w:rsidRDefault="00572817" w:rsidP="00572817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</w:t>
            </w:r>
            <w:bookmarkStart w:id="0" w:name="_GoBack"/>
            <w:bookmarkEnd w:id="0"/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572817" w:rsidRPr="00572817" w:rsidRDefault="00572817" w:rsidP="00572817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572817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72817" w:rsidRPr="00572817" w:rsidRDefault="00572817" w:rsidP="00572817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572817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</w:tbl>
    <w:p w:rsidR="00572817" w:rsidRPr="00572817" w:rsidRDefault="00572817" w:rsidP="00572817">
      <w:pPr>
        <w:spacing w:after="0"/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572817" w:rsidRPr="00572817" w:rsidRDefault="00572817" w:rsidP="00572817">
      <w:pPr>
        <w:spacing w:after="0"/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  <w:r w:rsidRPr="00572817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Ծանոթություն՝  նմուշ նկարները տրվում են զուտ ընդհանուր պատկերացում կազմելու նպատակով և չեն կազմելու հետագայում կնքվող պայմանագրի մաս:</w:t>
      </w:r>
    </w:p>
    <w:p w:rsidR="00572817" w:rsidRPr="00572817" w:rsidRDefault="00572817" w:rsidP="00572817">
      <w:pPr>
        <w:spacing w:after="0"/>
        <w:rPr>
          <w:rFonts w:ascii="GHEA Grapalat" w:eastAsia="Calibri" w:hAnsi="GHEA Grapalat" w:cs="Calibri"/>
          <w:sz w:val="18"/>
          <w:szCs w:val="18"/>
          <w:lang w:val="hy-AM"/>
        </w:rPr>
      </w:pPr>
      <w:r w:rsidRPr="00572817">
        <w:rPr>
          <w:rFonts w:ascii="GHEA Grapalat" w:eastAsia="Calibri" w:hAnsi="GHEA Grapalat" w:cs="Calibri"/>
          <w:sz w:val="18"/>
          <w:szCs w:val="18"/>
          <w:lang w:val="hy-AM"/>
        </w:rPr>
        <w:br w:type="page"/>
      </w:r>
    </w:p>
    <w:p w:rsidR="00F12C76" w:rsidRPr="00572817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57281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817"/>
    <w:rsid w:val="0057281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034B89-586C-4E99-8D98-88AC95C7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14992</Words>
  <Characters>85461</Characters>
  <Application>Microsoft Office Word</Application>
  <DocSecurity>0</DocSecurity>
  <Lines>712</Lines>
  <Paragraphs>200</Paragraphs>
  <ScaleCrop>false</ScaleCrop>
  <Company/>
  <LinksUpToDate>false</LinksUpToDate>
  <CharactersWithSpaces>100253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2025-09-10T12:12:00Z</dcterms:created>
  <dcterms:modified xsi:type="dcterms:W3CDTF">2025-09-10T12:12:00Z</dcterms:modified>
</cp:coreProperties>
</file>